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ED3ED">
      <w:pPr>
        <w:pStyle w:val="9"/>
        <w:spacing w:line="600" w:lineRule="exac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Hans" w:bidi="ar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</w:p>
    <w:p w14:paraId="1A353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抗震救灾指挥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部成员单位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及职责</w:t>
      </w: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29B78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70" w:type="dxa"/>
            <w:gridSpan w:val="2"/>
            <w:noWrap w:val="0"/>
            <w:vAlign w:val="center"/>
          </w:tcPr>
          <w:p w14:paraId="4F8CB9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6EA99FD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指挥机构职责</w:t>
            </w:r>
          </w:p>
        </w:tc>
      </w:tr>
      <w:tr w14:paraId="06E80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exact"/>
        </w:trPr>
        <w:tc>
          <w:tcPr>
            <w:tcW w:w="769" w:type="dxa"/>
            <w:noWrap w:val="0"/>
            <w:vAlign w:val="center"/>
          </w:tcPr>
          <w:p w14:paraId="4BD602A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4E20F89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</w:t>
            </w:r>
          </w:p>
          <w:p w14:paraId="61378B6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2601" w:type="dxa"/>
            <w:noWrap w:val="0"/>
            <w:vAlign w:val="center"/>
          </w:tcPr>
          <w:p w14:paraId="5DBF050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分管地震应急</w:t>
            </w:r>
          </w:p>
          <w:p w14:paraId="2D16AF0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工作的副县长</w:t>
            </w:r>
          </w:p>
        </w:tc>
        <w:tc>
          <w:tcPr>
            <w:tcW w:w="9318" w:type="dxa"/>
            <w:vMerge w:val="restart"/>
            <w:noWrap w:val="0"/>
            <w:vAlign w:val="center"/>
          </w:tcPr>
          <w:p w14:paraId="2577091C">
            <w:pPr>
              <w:keepNext w:val="0"/>
              <w:keepLines w:val="0"/>
              <w:pageBreakBefore w:val="0"/>
              <w:widowControl w:val="0"/>
              <w:tabs>
                <w:tab w:val="left" w:pos="1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zh-CN"/>
              </w:rPr>
              <w:t>县指挥部主要职责：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ar"/>
                <w14:textFill>
                  <w14:solidFill>
                    <w14:schemeClr w14:val="tx1"/>
                  </w14:solidFill>
                </w14:textFill>
              </w:rPr>
              <w:t>统一领导、指挥全县抗震救灾工作；负责组织实施本预案；向省、县政府报告震情、灾情和救灾工作进展；确定、调整地震应急响应级别和应急期；向社会公告震情灾情及其它有关信息；调整、终止地震预警级别；迅速组织有关乡（镇）人民政府和各有关部门、单位查清受灾情况，制订地震应急救援力量配置方案；派出现场指挥部、地震紧急救援队、各类抢险队及工作组；协调驻文部队、其他县、市、省外和国际救援力量参加抢险救灾；调配和接受救灾物资、资金和装备；部署转移安置灾民，保障灾民基本生活；部署县直部门和有关乡镇对灾区的紧急援助；根据震情、灾情采取有效措施，防范次生灾害和传染病疫情的发生；在紧急状态下，依法实施管理、限制、征用等应急措施。</w:t>
            </w:r>
          </w:p>
          <w:p w14:paraId="1840A65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zh-CN" w:eastAsia="zh-CN" w:bidi="ar-SA"/>
              </w:rPr>
              <w:t>县指挥部办公室主要职责：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贯彻国务院和省、市、县抗震救灾指挥部指令，并督促落实；组织专家为指挥部提供抗震救灾决策建议；汇总震情灾情和抗震救灾工作进展情况；协调县抗震救灾指挥部、现场指挥部、县抗震救灾指挥部成员单位及有关部门之间的应急工作；指导抗震救灾宣传，组织信息发布；起草指挥部文电，管理指挥部各类文书资料并整理归档；处理指挥部日常事务和领导交办的其他工作。</w:t>
            </w:r>
          </w:p>
        </w:tc>
      </w:tr>
      <w:tr w14:paraId="0DE1B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restart"/>
            <w:noWrap w:val="0"/>
            <w:vAlign w:val="center"/>
          </w:tcPr>
          <w:p w14:paraId="3FD479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</w:t>
            </w:r>
          </w:p>
          <w:p w14:paraId="78C14F5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1339BC4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挥</w:t>
            </w:r>
          </w:p>
          <w:p w14:paraId="22DE0C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</w:tc>
        <w:tc>
          <w:tcPr>
            <w:tcW w:w="2601" w:type="dxa"/>
            <w:noWrap w:val="0"/>
            <w:vAlign w:val="center"/>
          </w:tcPr>
          <w:p w14:paraId="1781816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县政府办分管副主任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017E969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AB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346EEB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4DF714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县应急管理局局长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5154C54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E9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079D2F5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F7DB3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县气象局局长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3B104F8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349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69" w:type="dxa"/>
            <w:vMerge w:val="continue"/>
            <w:noWrap w:val="0"/>
            <w:vAlign w:val="center"/>
          </w:tcPr>
          <w:p w14:paraId="24B372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4FB2A51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县防震减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-23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灾中心主任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10730B6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8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69" w:type="dxa"/>
            <w:vMerge w:val="continue"/>
            <w:noWrap w:val="0"/>
            <w:vAlign w:val="center"/>
          </w:tcPr>
          <w:p w14:paraId="61083B4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A470E7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县消防救援大队</w:t>
            </w:r>
          </w:p>
          <w:p w14:paraId="7CF402D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大队长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796471C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34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769" w:type="dxa"/>
            <w:vMerge w:val="continue"/>
            <w:noWrap w:val="0"/>
            <w:vAlign w:val="center"/>
          </w:tcPr>
          <w:p w14:paraId="289AB54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0A2C14D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县人武部军事科科长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3EC1820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F2C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769" w:type="dxa"/>
            <w:vMerge w:val="continue"/>
            <w:noWrap w:val="0"/>
            <w:vAlign w:val="center"/>
          </w:tcPr>
          <w:p w14:paraId="6FF84A6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F21166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县武警中队中队长</w:t>
            </w:r>
          </w:p>
        </w:tc>
        <w:tc>
          <w:tcPr>
            <w:tcW w:w="9318" w:type="dxa"/>
            <w:vMerge w:val="continue"/>
            <w:noWrap w:val="0"/>
            <w:vAlign w:val="center"/>
          </w:tcPr>
          <w:p w14:paraId="683FC23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C5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70" w:type="dxa"/>
            <w:gridSpan w:val="2"/>
            <w:noWrap w:val="0"/>
            <w:vAlign w:val="center"/>
          </w:tcPr>
          <w:p w14:paraId="15B75CD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727DDD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2DDAE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769" w:type="dxa"/>
            <w:vMerge w:val="restart"/>
            <w:noWrap w:val="0"/>
            <w:vAlign w:val="center"/>
          </w:tcPr>
          <w:p w14:paraId="67EDAED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130F46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3D8D249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1EBAA85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shd w:val="clear" w:color="auto" w:fill="auto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504C84BF">
            <w:pPr>
              <w:pStyle w:val="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69AA10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县委宣传部</w:t>
            </w:r>
          </w:p>
        </w:tc>
        <w:tc>
          <w:tcPr>
            <w:tcW w:w="9318" w:type="dxa"/>
            <w:noWrap w:val="0"/>
            <w:vAlign w:val="center"/>
          </w:tcPr>
          <w:p w14:paraId="4082BB02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负责新闻宣传报道组工作。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根据县现场指挥部的统一部署，组织协调新闻媒体开展应急新闻报道，积极引导舆论，组织协调媒体做好各类信息的及时、准确发布；负责制定本组应急联动方案并组织实施；督促本组成员履行相关工作职责。</w:t>
            </w:r>
          </w:p>
        </w:tc>
      </w:tr>
      <w:tr w14:paraId="3A410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769" w:type="dxa"/>
            <w:vMerge w:val="continue"/>
            <w:noWrap w:val="0"/>
            <w:vAlign w:val="center"/>
          </w:tcPr>
          <w:p w14:paraId="4256D760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46506A36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0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县政府办</w:t>
            </w:r>
          </w:p>
        </w:tc>
        <w:tc>
          <w:tcPr>
            <w:tcW w:w="9318" w:type="dxa"/>
            <w:noWrap w:val="0"/>
            <w:vAlign w:val="bottom"/>
          </w:tcPr>
          <w:p w14:paraId="0EA3958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负责疏散、安置境外人员，协调国外来华救援、新闻采访及科学考察等人员的接待与安置，协助处理对口国际社会援助事宜。</w:t>
            </w:r>
          </w:p>
        </w:tc>
      </w:tr>
      <w:tr w14:paraId="55B8F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7F9CEABB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4A3BAC23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0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县发改局</w:t>
            </w:r>
          </w:p>
        </w:tc>
        <w:tc>
          <w:tcPr>
            <w:tcW w:w="9318" w:type="dxa"/>
            <w:noWrap w:val="0"/>
            <w:vAlign w:val="center"/>
          </w:tcPr>
          <w:p w14:paraId="03D69109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负责基础设施保障和生产恢复组工作。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督促本组成员单位履行相关工作职责，按照各自职责分工做好地震应急物资的储备、采购、调度工作，协调各部门积极推进应急基础设施建设和灾后重建工作，负责制订本组应急联动方案并组织实施；负责落实救灾粮源、生活必需品的组织调运、供应，负责监测应急状态下生活必需品市场运行、供应情况。</w:t>
            </w:r>
          </w:p>
        </w:tc>
      </w:tr>
      <w:tr w14:paraId="6C8DB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Merge w:val="continue"/>
            <w:noWrap w:val="0"/>
            <w:vAlign w:val="center"/>
          </w:tcPr>
          <w:p w14:paraId="77D94BD6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35627EA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0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县教</w:t>
            </w:r>
            <w:r>
              <w:rPr>
                <w:rFonts w:hint="eastAsia" w:asci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9318" w:type="dxa"/>
            <w:noWrap w:val="0"/>
            <w:vAlign w:val="bottom"/>
          </w:tcPr>
          <w:p w14:paraId="2038BA9E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负责指导学校做好在校学生的应急疏散、安置；负责指导在校学生心理咨询和宣传教育。</w:t>
            </w:r>
          </w:p>
        </w:tc>
      </w:tr>
      <w:tr w14:paraId="2BF1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Merge w:val="continue"/>
            <w:noWrap w:val="0"/>
            <w:vAlign w:val="center"/>
          </w:tcPr>
          <w:p w14:paraId="5CA42CDD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064CA88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0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9318" w:type="dxa"/>
            <w:noWrap w:val="0"/>
            <w:vAlign w:val="center"/>
          </w:tcPr>
          <w:p w14:paraId="6956F38B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负责遇难者遗体火化工作。</w:t>
            </w:r>
          </w:p>
        </w:tc>
      </w:tr>
      <w:tr w14:paraId="64C8F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9" w:type="dxa"/>
            <w:vMerge w:val="continue"/>
            <w:noWrap w:val="0"/>
            <w:vAlign w:val="center"/>
          </w:tcPr>
          <w:p w14:paraId="1ACC8C4A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052B1C7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50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县司法局</w:t>
            </w:r>
          </w:p>
        </w:tc>
        <w:tc>
          <w:tcPr>
            <w:tcW w:w="9318" w:type="dxa"/>
            <w:noWrap w:val="0"/>
            <w:vAlign w:val="center"/>
          </w:tcPr>
          <w:p w14:paraId="4FFD5BA8"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360" w:firstLineChars="0"/>
              <w:jc w:val="left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负责做好涉灾矛盾纠纷化解和法律服务工作。</w:t>
            </w:r>
          </w:p>
        </w:tc>
      </w:tr>
    </w:tbl>
    <w:p w14:paraId="3DDB92D2">
      <w:pPr>
        <w:keepNext w:val="0"/>
        <w:keepLines w:val="0"/>
        <w:pageBreakBefore w:val="0"/>
        <w:widowControl/>
        <w:suppressLineNumbers w:val="0"/>
        <w:shd w:val="clear" w:color="auto" w:fill="auto"/>
        <w:tabs>
          <w:tab w:val="left" w:pos="94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position w:val="0"/>
          <w:sz w:val="30"/>
          <w:szCs w:val="30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0" w:num="1"/>
          <w:rtlGutter w:val="0"/>
          <w:docGrid w:type="lines" w:linePitch="409" w:charSpace="0"/>
        </w:sectPr>
      </w:pP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56CE1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370" w:type="dxa"/>
            <w:gridSpan w:val="2"/>
            <w:noWrap w:val="0"/>
            <w:vAlign w:val="center"/>
          </w:tcPr>
          <w:p w14:paraId="027D8289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5B02109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64EBB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769" w:type="dxa"/>
            <w:vMerge w:val="restart"/>
            <w:noWrap w:val="0"/>
            <w:vAlign w:val="center"/>
          </w:tcPr>
          <w:p w14:paraId="26CB146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2E63BD4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2222168A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33329E72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01" w:type="dxa"/>
            <w:noWrap w:val="0"/>
            <w:vAlign w:val="center"/>
          </w:tcPr>
          <w:p w14:paraId="4FE4909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9318" w:type="dxa"/>
            <w:noWrap w:val="0"/>
            <w:vAlign w:val="center"/>
          </w:tcPr>
          <w:p w14:paraId="12482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社会治安组工作。负责灾区社会治安管理和重点目标的安全保卫，制订预防和打击震后各种违法犯罪活动的实施方案；负责灾区及周边道路的交通管制和疏导，协调高速交警对高速公路的交通管制和疏导，维护交通秩序，保障县指挥部与灾区间的救援通道畅通，对遇难人员进行尸体检验、数据勘验和身份识别；指导民爆生产、经营、储存企业做好监控、抢险、排查工作，核实上报企业受损情况，指导企业制定恢复生产方案和生产自救。负责制定本组应急动动方案并组织实施，督促本组成员履行相关职责。</w:t>
            </w:r>
          </w:p>
        </w:tc>
      </w:tr>
      <w:tr w14:paraId="18F13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769" w:type="dxa"/>
            <w:vMerge w:val="continue"/>
            <w:noWrap w:val="0"/>
            <w:vAlign w:val="center"/>
          </w:tcPr>
          <w:p w14:paraId="71ACBE3B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389C6ED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县工信和科技局</w:t>
            </w:r>
          </w:p>
          <w:p w14:paraId="5D514F5E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8" w:type="dxa"/>
            <w:noWrap w:val="0"/>
            <w:vAlign w:val="center"/>
          </w:tcPr>
          <w:p w14:paraId="27956613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重要物资生产组织工作；按照职责核实工业企业受损情况，指导制订工业恢复生产方案和工业生产自救。配合有关部门，督促受灾县属企业开展次生灾害抢险、排险工作；配合相关部门对监管企业安全生产和应急管理工作检查、督查，核实上报企业受损情况，指导企业制订恢复生产方案和生产自救。负责为震后抢险救灾无线电通信提供应急频率支持，及时查处影响抢险灾正常通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1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的信号干扰。协调移动、联通、电信临县分公司保障救援应急通信。</w:t>
            </w:r>
          </w:p>
        </w:tc>
      </w:tr>
      <w:tr w14:paraId="325F8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69" w:type="dxa"/>
            <w:vMerge w:val="continue"/>
            <w:noWrap w:val="0"/>
            <w:vAlign w:val="center"/>
          </w:tcPr>
          <w:p w14:paraId="6EF7CAD0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5C51D7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县财政局</w:t>
            </w:r>
          </w:p>
        </w:tc>
        <w:tc>
          <w:tcPr>
            <w:tcW w:w="9318" w:type="dxa"/>
            <w:noWrap w:val="0"/>
            <w:vAlign w:val="center"/>
          </w:tcPr>
          <w:p w14:paraId="3F401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按照分级负担原则，负责县本级救灾资金筹集、管理，配合做好财政救灾资金、政府间捐赠资金及其他社会捐赠资金使用管理。负责县本级应急救援物资购置、储备、调运所需物资的保障。</w:t>
            </w:r>
          </w:p>
        </w:tc>
      </w:tr>
      <w:tr w14:paraId="163D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4089D0E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1A64CFAD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9318" w:type="dxa"/>
            <w:noWrap w:val="0"/>
            <w:vAlign w:val="center"/>
          </w:tcPr>
          <w:p w14:paraId="65984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次生地质灾害应急调查、监测，指导地质灾害应急管理工程。负责提供现场卫星及无人机获取的遥感影像资料，提供反映地形、地势、交通、河流、村落、植被覆盖等现状的电子地图信息，提供行政区划、交通等专题图件资料，为应急处置提供相关技术支撑。</w:t>
            </w:r>
          </w:p>
        </w:tc>
      </w:tr>
      <w:tr w14:paraId="4FF7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69" w:type="dxa"/>
            <w:vMerge w:val="continue"/>
            <w:noWrap w:val="0"/>
            <w:vAlign w:val="center"/>
          </w:tcPr>
          <w:p w14:paraId="079B8AE6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095E446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吕梁市生态环境局文水县分局</w:t>
            </w:r>
          </w:p>
        </w:tc>
        <w:tc>
          <w:tcPr>
            <w:tcW w:w="9318" w:type="dxa"/>
            <w:noWrap w:val="0"/>
            <w:vAlign w:val="center"/>
          </w:tcPr>
          <w:p w14:paraId="08DCF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负责对灾区次生环境污染情况的监测预报及应急处置。</w:t>
            </w:r>
          </w:p>
        </w:tc>
      </w:tr>
    </w:tbl>
    <w:p w14:paraId="188ACEAA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09" w:charSpace="0"/>
        </w:sectPr>
      </w:pP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05C38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370" w:type="dxa"/>
            <w:gridSpan w:val="2"/>
            <w:noWrap w:val="0"/>
            <w:vAlign w:val="center"/>
          </w:tcPr>
          <w:p w14:paraId="6E4E72E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68B767A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6A23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</w:trPr>
        <w:tc>
          <w:tcPr>
            <w:tcW w:w="769" w:type="dxa"/>
            <w:vMerge w:val="restart"/>
            <w:noWrap w:val="0"/>
            <w:vAlign w:val="center"/>
          </w:tcPr>
          <w:p w14:paraId="51EAD8B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5A58D8B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590345A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35DF38D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01" w:type="dxa"/>
            <w:noWrap w:val="0"/>
            <w:vAlign w:val="center"/>
          </w:tcPr>
          <w:p w14:paraId="5D37EA2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  <w:p w14:paraId="6B6070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8" w:type="dxa"/>
            <w:noWrap w:val="0"/>
            <w:vAlign w:val="center"/>
          </w:tcPr>
          <w:p w14:paraId="444C6F1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负责指导灾区建筑物安全鉴定工作。</w:t>
            </w:r>
          </w:p>
          <w:p w14:paraId="37FE511C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负责组织协调城市供水、排水、燃气、热力、道路照明等市政公用设施抢、排险工作，开展灾害损失调查评估工作。</w:t>
            </w:r>
          </w:p>
        </w:tc>
      </w:tr>
      <w:tr w14:paraId="5B21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769" w:type="dxa"/>
            <w:vMerge w:val="continue"/>
            <w:noWrap w:val="0"/>
            <w:vAlign w:val="center"/>
          </w:tcPr>
          <w:p w14:paraId="5D12152F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10B5800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9318" w:type="dxa"/>
            <w:noWrap w:val="0"/>
            <w:vAlign w:val="center"/>
          </w:tcPr>
          <w:p w14:paraId="7332A6C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负责协助调集、征用救灾车辆，指导协调各乡（镇）开展农村公路抢修、维护，保障县乡公路运输畅通。</w:t>
            </w:r>
          </w:p>
        </w:tc>
      </w:tr>
      <w:tr w14:paraId="050F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69" w:type="dxa"/>
            <w:vMerge w:val="continue"/>
            <w:noWrap w:val="0"/>
            <w:vAlign w:val="center"/>
          </w:tcPr>
          <w:p w14:paraId="71DC98C5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84140F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县公路段</w:t>
            </w:r>
          </w:p>
        </w:tc>
        <w:tc>
          <w:tcPr>
            <w:tcW w:w="9318" w:type="dxa"/>
            <w:noWrap w:val="0"/>
            <w:vAlign w:val="center"/>
          </w:tcPr>
          <w:p w14:paraId="7102EC2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组织国省干线抢修、维护，保障公路运输畅通。</w:t>
            </w:r>
          </w:p>
        </w:tc>
      </w:tr>
      <w:tr w14:paraId="11BA7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69" w:type="dxa"/>
            <w:vMerge w:val="continue"/>
            <w:noWrap w:val="0"/>
            <w:vAlign w:val="center"/>
          </w:tcPr>
          <w:p w14:paraId="07B15A14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BC9617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9318" w:type="dxa"/>
            <w:noWrap w:val="0"/>
            <w:vAlign w:val="center"/>
          </w:tcPr>
          <w:p w14:paraId="440C836D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负责水库、河道、堤、坝等水利工程和水利设施的抢险和隐患排查工作。</w:t>
            </w:r>
          </w:p>
        </w:tc>
      </w:tr>
      <w:tr w14:paraId="515E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9" w:type="dxa"/>
            <w:vMerge w:val="continue"/>
            <w:noWrap w:val="0"/>
            <w:vAlign w:val="center"/>
          </w:tcPr>
          <w:p w14:paraId="23B85029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D0AD1A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9318" w:type="dxa"/>
            <w:noWrap w:val="0"/>
            <w:vAlign w:val="bottom"/>
          </w:tcPr>
          <w:p w14:paraId="1B9549E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负责综合协调灾区动物疫情防治工作；负责农业生产自救，核实受损情况，制定农业恢复生产方案，开展县农业生产恢复。</w:t>
            </w:r>
          </w:p>
        </w:tc>
      </w:tr>
      <w:tr w14:paraId="6987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69" w:type="dxa"/>
            <w:vMerge w:val="continue"/>
            <w:noWrap w:val="0"/>
            <w:vAlign w:val="center"/>
          </w:tcPr>
          <w:p w14:paraId="22C65D7D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3711A607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县文旅局</w:t>
            </w:r>
          </w:p>
        </w:tc>
        <w:tc>
          <w:tcPr>
            <w:tcW w:w="9318" w:type="dxa"/>
            <w:noWrap w:val="0"/>
            <w:vAlign w:val="center"/>
          </w:tcPr>
          <w:p w14:paraId="13F827F9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负责指导旅游景区和旅行社做好游客疏散和安抚工作；指导文化和旅游业开展地震应急宣传；负责广播电视传输覆盖保障工作；负责灾区重点文物受损情况核实。</w:t>
            </w:r>
          </w:p>
        </w:tc>
      </w:tr>
      <w:tr w14:paraId="355F9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769" w:type="dxa"/>
            <w:vMerge w:val="continue"/>
            <w:noWrap w:val="0"/>
            <w:vAlign w:val="center"/>
          </w:tcPr>
          <w:p w14:paraId="4C346DEC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34A47F4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9318" w:type="dxa"/>
            <w:noWrap w:val="0"/>
            <w:vAlign w:val="bottom"/>
          </w:tcPr>
          <w:p w14:paraId="65085D0B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医学救援与卫生防疫组工作。统筹指挥调派紧急医学救援力量，设置救护场所或临时医疗点开展伤员现场急救、检伤分类和转运救治；组织开展饮用水安全监测和爱国卫生运动，应对处置突发公共卫生事件；组织巡回医疗队，向灾区群众和救援人员提供医疗服务和心理援助。</w:t>
            </w:r>
          </w:p>
        </w:tc>
      </w:tr>
      <w:tr w14:paraId="26D0A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69" w:type="dxa"/>
            <w:vMerge w:val="continue"/>
            <w:noWrap w:val="0"/>
            <w:vAlign w:val="center"/>
          </w:tcPr>
          <w:p w14:paraId="5FA613B3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0FF90E57"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县疾控中心</w:t>
            </w:r>
          </w:p>
        </w:tc>
        <w:tc>
          <w:tcPr>
            <w:tcW w:w="9318" w:type="dxa"/>
            <w:noWrap w:val="0"/>
            <w:vAlign w:val="center"/>
          </w:tcPr>
          <w:p w14:paraId="0F4A06C4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组织开展灾区消杀防疫，预防控制灾后传染病及疫情。</w:t>
            </w:r>
          </w:p>
        </w:tc>
      </w:tr>
    </w:tbl>
    <w:p w14:paraId="161356BB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7" w:type="default"/>
          <w:footerReference r:id="rId8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09" w:charSpace="0"/>
        </w:sectPr>
      </w:pP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033D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370" w:type="dxa"/>
            <w:gridSpan w:val="2"/>
            <w:noWrap w:val="0"/>
            <w:vAlign w:val="center"/>
          </w:tcPr>
          <w:p w14:paraId="3314D6D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2953EDA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2C75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769" w:type="dxa"/>
            <w:vMerge w:val="restart"/>
            <w:noWrap w:val="0"/>
            <w:vAlign w:val="center"/>
          </w:tcPr>
          <w:p w14:paraId="0AD6B0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4CF2B69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0F2C920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7713663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01" w:type="dxa"/>
            <w:noWrap w:val="0"/>
            <w:vAlign w:val="center"/>
          </w:tcPr>
          <w:p w14:paraId="799F0EB6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县应急管理局</w:t>
            </w:r>
          </w:p>
        </w:tc>
        <w:tc>
          <w:tcPr>
            <w:tcW w:w="9318" w:type="dxa"/>
            <w:noWrap w:val="0"/>
            <w:vAlign w:val="center"/>
          </w:tcPr>
          <w:p w14:paraId="520C5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负责综合协调组、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情与灾情监测、群众生活保障与涉外组、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生灾害防范处置组和地震灾情调查及灾情损失评估组工作。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承担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指挥部日常工作；负责组织协调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指挥部成员单位做好抗震救灾应急处置和救援工作，报告、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报地震震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、灾情及应急救援、抗震救灾动态等信息，指导抗震救灾工作；负责协调各类救援队伍参加抢险救援；负责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震害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损失调查评估；负责灾民转移、安置；调拨并分配保障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民基本生活的物资和资金；指导灾区煤矿、非煤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山、危化、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轻工建材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等企业开展次生灾害抢、排险工作；协调开放应急避难场所；完成应急管理部、省委省政府、省应急厅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市委市政府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应急局、县委县政府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交办的其他工作；负责制定本组应急联动方案并组织实施；督促本组成员履行相关工作职责。</w:t>
            </w:r>
          </w:p>
        </w:tc>
      </w:tr>
      <w:tr w14:paraId="1AC9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769" w:type="dxa"/>
            <w:vMerge w:val="continue"/>
            <w:noWrap w:val="0"/>
            <w:vAlign w:val="center"/>
          </w:tcPr>
          <w:p w14:paraId="624EB8E1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CB04D0A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9318" w:type="dxa"/>
            <w:noWrap w:val="0"/>
            <w:vAlign w:val="center"/>
          </w:tcPr>
          <w:p w14:paraId="1418F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负责组织指导灾区电梯、锅炉等特种设备使用单位紧急救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工作；负责救灾物品质量监管；负责救灾餐饮服务食品的安全监管和药品、医疗器械的监督管理，综合协调食品安全。</w:t>
            </w:r>
          </w:p>
        </w:tc>
      </w:tr>
      <w:tr w14:paraId="51C51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769" w:type="dxa"/>
            <w:vMerge w:val="continue"/>
            <w:noWrap w:val="0"/>
            <w:vAlign w:val="center"/>
          </w:tcPr>
          <w:p w14:paraId="62F8E072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261B558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县能源局</w:t>
            </w:r>
          </w:p>
        </w:tc>
        <w:tc>
          <w:tcPr>
            <w:tcW w:w="9318" w:type="dxa"/>
            <w:noWrap w:val="0"/>
            <w:vAlign w:val="center"/>
          </w:tcPr>
          <w:p w14:paraId="2AC2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负责协调并指导电力、新能源和可再生能源等能源受灾企业次生灾害抢、排险，并督促落实；组织协调灾区油气管道保护工作。</w:t>
            </w:r>
          </w:p>
        </w:tc>
      </w:tr>
      <w:tr w14:paraId="347F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769" w:type="dxa"/>
            <w:vMerge w:val="continue"/>
            <w:noWrap w:val="0"/>
            <w:vAlign w:val="center"/>
          </w:tcPr>
          <w:p w14:paraId="44C4CD88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32F0512F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县文化旅游局</w:t>
            </w:r>
          </w:p>
        </w:tc>
        <w:tc>
          <w:tcPr>
            <w:tcW w:w="9318" w:type="dxa"/>
            <w:noWrap w:val="0"/>
            <w:vAlign w:val="center"/>
          </w:tcPr>
          <w:p w14:paraId="283B6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负责灾区内重点文物抢救和保护。</w:t>
            </w:r>
          </w:p>
        </w:tc>
      </w:tr>
      <w:tr w14:paraId="22913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9" w:type="dxa"/>
            <w:vMerge w:val="continue"/>
            <w:noWrap w:val="0"/>
            <w:vAlign w:val="center"/>
          </w:tcPr>
          <w:p w14:paraId="3C0BB531">
            <w:pPr>
              <w:rPr>
                <w:rFonts w:hint="eastAsia" w:ascii="方正仿宋_GB2312" w:hAnsi="方正仿宋_GB2312" w:eastAsia="方正仿宋_GB2312" w:cs="方正仿宋_GB2312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00FFD53"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</w:tc>
        <w:tc>
          <w:tcPr>
            <w:tcW w:w="9318" w:type="dxa"/>
            <w:noWrap w:val="0"/>
            <w:vAlign w:val="center"/>
          </w:tcPr>
          <w:p w14:paraId="1554C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负责动员青年志愿者为救灾救助提供应急志愿服务。</w:t>
            </w:r>
          </w:p>
        </w:tc>
      </w:tr>
    </w:tbl>
    <w:p w14:paraId="5378598E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9" w:type="default"/>
          <w:footerReference r:id="rId10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09" w:charSpace="0"/>
        </w:sectPr>
      </w:pP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69B66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3370" w:type="dxa"/>
            <w:gridSpan w:val="2"/>
            <w:noWrap w:val="0"/>
            <w:vAlign w:val="center"/>
          </w:tcPr>
          <w:p w14:paraId="341FFDA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19E1C44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495CC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exact"/>
        </w:trPr>
        <w:tc>
          <w:tcPr>
            <w:tcW w:w="769" w:type="dxa"/>
            <w:vMerge w:val="restart"/>
            <w:noWrap w:val="0"/>
            <w:vAlign w:val="center"/>
          </w:tcPr>
          <w:p w14:paraId="582D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57A07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5E12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5CB83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01" w:type="dxa"/>
            <w:noWrap w:val="0"/>
            <w:vAlign w:val="center"/>
          </w:tcPr>
          <w:p w14:paraId="3A19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县红十字会</w:t>
            </w:r>
          </w:p>
        </w:tc>
        <w:tc>
          <w:tcPr>
            <w:tcW w:w="9318" w:type="dxa"/>
            <w:noWrap w:val="0"/>
            <w:vAlign w:val="center"/>
          </w:tcPr>
          <w:p w14:paraId="3E8D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依法开展救灾募捐活动，负责接收国内外组织和个人通过红十字会捐助的物资和资金；负责组织红十字会员和志愿者参加医疗防疫并做好相关动员、引导、管理工作；开展自然灾害预防、避险和自救、互救的知识宣传。</w:t>
            </w:r>
          </w:p>
        </w:tc>
      </w:tr>
      <w:tr w14:paraId="2F4E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769" w:type="dxa"/>
            <w:vMerge w:val="continue"/>
            <w:noWrap w:val="0"/>
            <w:vAlign w:val="center"/>
          </w:tcPr>
          <w:p w14:paraId="6FD75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2D328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县气象局</w:t>
            </w:r>
          </w:p>
        </w:tc>
        <w:tc>
          <w:tcPr>
            <w:tcW w:w="9318" w:type="dxa"/>
            <w:noWrap w:val="0"/>
            <w:vAlign w:val="center"/>
          </w:tcPr>
          <w:p w14:paraId="602A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负责灾害天气监测、预警、预报，及时提供应急救助的气象保障信息。</w:t>
            </w:r>
          </w:p>
        </w:tc>
      </w:tr>
      <w:tr w14:paraId="1FFB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769" w:type="dxa"/>
            <w:vMerge w:val="continue"/>
            <w:noWrap w:val="0"/>
            <w:vAlign w:val="center"/>
          </w:tcPr>
          <w:p w14:paraId="41E19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bottom"/>
          </w:tcPr>
          <w:p w14:paraId="7518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联通、移动、电信文水县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分公司</w:t>
            </w:r>
          </w:p>
        </w:tc>
        <w:tc>
          <w:tcPr>
            <w:tcW w:w="9318" w:type="dxa"/>
            <w:noWrap w:val="0"/>
            <w:vAlign w:val="center"/>
          </w:tcPr>
          <w:p w14:paraId="3C4EB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做好应急通信保障工作，及时恢复损毁通信设施；重大地震灾害后，及时收集上报设施受损情况。</w:t>
            </w:r>
          </w:p>
        </w:tc>
      </w:tr>
      <w:tr w14:paraId="12F4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769" w:type="dxa"/>
            <w:noWrap w:val="0"/>
            <w:vAlign w:val="center"/>
          </w:tcPr>
          <w:p w14:paraId="41B1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1776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县人武部</w:t>
            </w:r>
          </w:p>
        </w:tc>
        <w:tc>
          <w:tcPr>
            <w:tcW w:w="9318" w:type="dxa"/>
            <w:noWrap w:val="0"/>
            <w:vAlign w:val="center"/>
          </w:tcPr>
          <w:p w14:paraId="469DE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负责抢险救援组工作。负责组织指挥救援队伍参加抢险救灾工作；组织所属民兵；负责制订本组应急联动方案并组织实施，督促本组成员履行相关工作职责。</w:t>
            </w:r>
          </w:p>
        </w:tc>
      </w:tr>
      <w:tr w14:paraId="00A8C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769" w:type="dxa"/>
            <w:noWrap w:val="0"/>
            <w:vAlign w:val="center"/>
          </w:tcPr>
          <w:p w14:paraId="474FA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7019C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县武警中队</w:t>
            </w:r>
          </w:p>
        </w:tc>
        <w:tc>
          <w:tcPr>
            <w:tcW w:w="9318" w:type="dxa"/>
            <w:noWrap w:val="0"/>
            <w:vAlign w:val="center"/>
          </w:tcPr>
          <w:p w14:paraId="4E91F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负责调动所属部队对重灾区或重要场所人员抢救或特种抢险；负责首脑机关、金融等要害部门和重要目标的警戒。</w:t>
            </w:r>
          </w:p>
        </w:tc>
      </w:tr>
    </w:tbl>
    <w:p w14:paraId="27DA0E16"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w w:val="100"/>
          <w:kern w:val="0"/>
          <w:position w:val="0"/>
          <w:sz w:val="30"/>
          <w:szCs w:val="30"/>
          <w:highlight w:val="none"/>
          <w:shd w:val="clear" w:color="auto" w:fill="auto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11" w:type="default"/>
          <w:footerReference r:id="rId12" w:type="even"/>
          <w:pgSz w:w="16781" w:h="11849" w:orient="landscape"/>
          <w:pgMar w:top="1474" w:right="2098" w:bottom="1587" w:left="1984" w:header="850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09" w:charSpace="0"/>
        </w:sectPr>
      </w:pPr>
    </w:p>
    <w:tbl>
      <w:tblPr>
        <w:tblStyle w:val="6"/>
        <w:tblW w:w="1268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601"/>
        <w:gridCol w:w="9318"/>
      </w:tblGrid>
      <w:tr w14:paraId="282C7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3370" w:type="dxa"/>
            <w:gridSpan w:val="2"/>
            <w:noWrap w:val="0"/>
            <w:vAlign w:val="center"/>
          </w:tcPr>
          <w:p w14:paraId="542DB5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人员组成</w:t>
            </w:r>
          </w:p>
        </w:tc>
        <w:tc>
          <w:tcPr>
            <w:tcW w:w="9318" w:type="dxa"/>
            <w:noWrap w:val="0"/>
            <w:vAlign w:val="center"/>
          </w:tcPr>
          <w:p w14:paraId="5B01952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kern w:val="0"/>
                <w:position w:val="0"/>
                <w:sz w:val="30"/>
                <w:szCs w:val="3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指挥部成员单位职责</w:t>
            </w:r>
          </w:p>
        </w:tc>
      </w:tr>
      <w:tr w14:paraId="4B7B4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769" w:type="dxa"/>
            <w:vMerge w:val="restart"/>
            <w:noWrap w:val="0"/>
            <w:vAlign w:val="center"/>
          </w:tcPr>
          <w:p w14:paraId="7667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 w14:paraId="046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5E88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7CC7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601" w:type="dxa"/>
            <w:noWrap w:val="0"/>
            <w:vAlign w:val="center"/>
          </w:tcPr>
          <w:p w14:paraId="5380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县消防救援大队</w:t>
            </w:r>
          </w:p>
        </w:tc>
        <w:tc>
          <w:tcPr>
            <w:tcW w:w="9318" w:type="dxa"/>
            <w:noWrap w:val="0"/>
            <w:vAlign w:val="center"/>
          </w:tcPr>
          <w:p w14:paraId="0CB0C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负责调动所属消防队伍参与抢险救灾；负责组织火灾扑救。</w:t>
            </w:r>
          </w:p>
        </w:tc>
      </w:tr>
      <w:tr w14:paraId="104F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769" w:type="dxa"/>
            <w:vMerge w:val="continue"/>
            <w:noWrap w:val="0"/>
            <w:vAlign w:val="center"/>
          </w:tcPr>
          <w:p w14:paraId="0FDCE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60E19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县电力公司</w:t>
            </w:r>
          </w:p>
        </w:tc>
        <w:tc>
          <w:tcPr>
            <w:tcW w:w="9318" w:type="dxa"/>
            <w:noWrap w:val="0"/>
            <w:vAlign w:val="center"/>
          </w:tcPr>
          <w:p w14:paraId="1A90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负责恢复灾区内抗震救灾和生活、生产用电，保障抗震救灾指挥部应急用电。地震灾害发生后，及时收集上报设施受损情况。</w:t>
            </w:r>
          </w:p>
        </w:tc>
      </w:tr>
      <w:tr w14:paraId="6AF8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69" w:type="dxa"/>
            <w:vMerge w:val="continue"/>
            <w:noWrap w:val="0"/>
            <w:vAlign w:val="center"/>
          </w:tcPr>
          <w:p w14:paraId="39614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1" w:type="dxa"/>
            <w:noWrap w:val="0"/>
            <w:vAlign w:val="center"/>
          </w:tcPr>
          <w:p w14:paraId="13135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文水站</w:t>
            </w:r>
          </w:p>
        </w:tc>
        <w:tc>
          <w:tcPr>
            <w:tcW w:w="9318" w:type="dxa"/>
            <w:noWrap w:val="0"/>
            <w:vAlign w:val="center"/>
          </w:tcPr>
          <w:p w14:paraId="35F0E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负责调集、调用铁路运输器材，组织实施铁路运输，组织铁路抢、排险，保障铁路运输畅通。</w:t>
            </w:r>
          </w:p>
        </w:tc>
      </w:tr>
    </w:tbl>
    <w:p w14:paraId="744689BA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D14E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EC655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EC655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6B4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2" name="文本框 6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4083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cawW80AgAAZQ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dXU0oM0yj5+cf3&#10;88/f51/fSDqERLULc0Q+OMTG5p1t0DjDecBhYt6UXqcvOBH4IfDpIrBoIuHp0mw6m43h4vANG+Bn&#10;T9edD/G9sJokI6ceFWyFZcdtiF3oEJKyGbuRSrVVVIbUoPH2atxeuHgArgxyJBLdY5MVm13TM9vZ&#10;4gRi3nbdERzfSCTfshDvmUc74MEYmHiHpVQWSWxvUVJZ//Vf5ykeVYKXkhrtlVODaaJEfTCoHgDj&#10;YPjB2A2GOehbi36dYBAdb01c8FENZumt/oIpWqUccDHDkSmncTBvY9fimEIuVqs26OC83FfdBfSe&#10;Y3FrHhxPaZKQwa0OEWK2GieBOlV63dB9bZX6SUnt/ee+jXr6Oyw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HGsFv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4083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FDE5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99" name="文本框 7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88283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dGWNY1AgAAZQQAAA4AAABkcnMvZTJvRG9jLnhtbK1UzY7TMBC+I/EO&#10;lu80aRFLt2q6KlsVIVXsSgVxdh2nieQ/2W6T8gDwBpy47J3n6nPwOT9dtHDYAxdn7Bl/4++bmcxv&#10;GiXJUThfGZ3R8SilRGhu8krvM/r50/rVlBIfmM6ZNFpk9CQ8vVm8fDGv7UxMTGlkLhwBiPaz2ma0&#10;DMHOksTzUijmR8YKDWdhnGIBW7dPcsdqoCuZTNL0KqmNy60zXHiP01XnpD2iew6gKYqKi5XhByV0&#10;6FCdkCyAki8r6+mifW1RCB7uisKLQGRGwTS0K5LA3sU1WczZbO+YLSveP4E95wlPOClWaSS9QK1Y&#10;YOTgqr+gVMWd8aYII25U0hFpFQGLcfpEm23JrGi5QGpvL6L7/wfLPx7vHanyjL69vqZEM4WSn398&#10;P//8dX74RuIhJKqtnyFyaxEbmnemQeMM5x6HkXlTOBW/4ETgh8Cni8CiCYTHS9PJdJrCxeEbNsBP&#10;Hq9b58N7YRSJRkYdKtgKy44bH7rQISRm02ZdSdlWUWpSZ/Tq9Zu0vXDxAFxq5IgkusdGKzS7pme2&#10;M/kJxJzpusNbvq6QfMN8uGcO7YAHY2DCHZZCGiQxvUVJadzXf53HeFQJXkpqtFdGNaaJEvlBo3oA&#10;DIPhBmM3GPqgbg36dYxBtLw1ccEFOZiFM+oLpmgZc8DFNEemjIbBvA1di2MKuVgu26CDddW+7C6g&#10;9ywLG721PKaJQnq7PASI2WocBepU6XVD97VV6icltvef+zbq8e+w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Z0ZY1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888283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2747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51E3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51E3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A511A"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A2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2D97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F2D97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CB575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9" name="文本框 6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C1D9F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dLik0AgAAZQ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p/S4lhGiU//fh+&#10;+vlw+vWNpENI1LgwQ+S9Q2xs39kWjTOcBxwm5m3ldfqCE4EfAh8vAos2Ep4uTSfTaQ4Xh2/YAD97&#10;vO58iO+F1SQZBfWoYCcsO2xC7EOHkJTN2LVUqquiMqQBjddv8u7CxQNwZZAjkegfm6zYbtszs60t&#10;jyDmbd8dwfG1RPINC/GOebQDHoyBibdYKmWRxJ4tSmrrv/7rPMWjSvBS0qC9CmowTZSoDwbVA2Ac&#10;DD8Y28Ewe31j0a9jDKLjnYkLPqrBrLzVXzBFy5QDLmY4MhU0DuZN7FscU8jFctkF7Z2Xu7q/gN5z&#10;LG7MveMpTRIyuOU+QsxO4yRQr8pZN3RfV6XzpKT2/nPfRT3+HR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B7nS4p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C1D9F5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100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84A2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CF84A2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B7610"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F77B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9565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9565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DBkMGQyZTVmMjM2ZGQxMzE5NGUwMDU1NDg3MmQifQ=="/>
    <w:docVar w:name="KSO_WPS_MARK_KEY" w:val="b822eff6-ed96-48ba-ae42-945c4baf5f0b"/>
  </w:docVars>
  <w:rsids>
    <w:rsidRoot w:val="7C291D77"/>
    <w:rsid w:val="030118D9"/>
    <w:rsid w:val="48DD0F9E"/>
    <w:rsid w:val="56D3714A"/>
    <w:rsid w:val="5D650BDA"/>
    <w:rsid w:val="6855008A"/>
    <w:rsid w:val="74D75E42"/>
    <w:rsid w:val="7C29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napToGrid/>
      <w:spacing w:line="240" w:lineRule="auto"/>
      <w:ind w:firstLine="0" w:firstLineChars="0"/>
    </w:pPr>
    <w:rPr>
      <w:rFonts w:ascii="宋体" w:hAnsi="Courier New"/>
      <w:kern w:val="2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首行缩进 21"/>
    <w:basedOn w:val="10"/>
    <w:next w:val="5"/>
    <w:qFormat/>
    <w:uiPriority w:val="0"/>
    <w:pPr>
      <w:widowControl w:val="0"/>
      <w:jc w:val="both"/>
    </w:pPr>
    <w:rPr>
      <w:rFonts w:eastAsia="宋体" w:cs="Times New Roman"/>
      <w:kern w:val="2"/>
      <w:sz w:val="21"/>
    </w:rPr>
  </w:style>
  <w:style w:type="paragraph" w:customStyle="1" w:styleId="10">
    <w:name w:val="正文文本缩进1"/>
    <w:basedOn w:val="1"/>
    <w:qFormat/>
    <w:uiPriority w:val="0"/>
    <w:pPr>
      <w:ind w:left="200" w:leftChars="200"/>
    </w:pPr>
  </w:style>
  <w:style w:type="paragraph" w:customStyle="1" w:styleId="11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2"/>
      <w:szCs w:val="32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3231</Words>
  <Characters>3231</Characters>
  <Lines>0</Lines>
  <Paragraphs>0</Paragraphs>
  <TotalTime>7</TotalTime>
  <ScaleCrop>false</ScaleCrop>
  <LinksUpToDate>false</LinksUpToDate>
  <CharactersWithSpaces>3231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2023-01-06T08:20:00Z</dcterms:created>
  <dc:creator>mqf</dc:creator>
  <cp:lastModifiedBy>Administrator</cp:lastModifiedBy>
  <dcterms:modified xsi:type="dcterms:W3CDTF">2024-06-26T08:40:27Z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1CD6EECB742B4B4CAFAD4A35491B5E28</vt:lpwstr>
  </property>
</Properties>
</file>