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F6134">
      <w:pPr>
        <w:pStyle w:val="4"/>
        <w:widowControl/>
        <w:ind w:left="0" w:leftChars="0" w:firstLine="0" w:firstLineChars="0"/>
        <w:jc w:val="center"/>
        <w:rPr>
          <w:rFonts w:hint="eastAsia" w:ascii="Times New Roman" w:hAnsi="Times New Roman" w:eastAsiaTheme="majorEastAsia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Theme="majorEastAsia"/>
          <w:b/>
          <w:bCs/>
          <w:sz w:val="36"/>
          <w:szCs w:val="36"/>
          <w:highlight w:val="none"/>
          <w:lang w:val="en-US" w:eastAsia="zh-CN"/>
        </w:rPr>
        <w:t>部分不合格检验项目小知识</w:t>
      </w:r>
    </w:p>
    <w:p w14:paraId="67416C21">
      <w:pPr>
        <w:pStyle w:val="4"/>
        <w:widowControl/>
        <w:numPr>
          <w:ilvl w:val="0"/>
          <w:numId w:val="0"/>
        </w:numPr>
        <w:jc w:val="left"/>
        <w:rPr>
          <w:rFonts w:hint="eastAsia"/>
          <w:highlight w:val="none"/>
          <w:lang w:val="en-US" w:eastAsia="zh-CN"/>
        </w:rPr>
      </w:pPr>
    </w:p>
    <w:p w14:paraId="4795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氧乐果</w:t>
      </w:r>
    </w:p>
    <w:p w14:paraId="12CD3B33">
      <w:pPr>
        <w:pStyle w:val="2"/>
        <w:widowControl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氧乐果是一种广谱高效的内吸性有机磷农药，有良好的触杀和胃毒作用，主要用于防治吮吸式口器害虫和植物性螨。少量的残留不会引起人体急性中毒，但长期食用氧乐果超标的食品，对人体健康可能有一定影响。《食品安全国家标准 食品中农药最大残留限量》（GB 2763—2021）中规定，氧乐果在鳞茎类蔬菜中的最大残留限量值为0.02mg/kg。检测方法：用高效液相色谱法。</w:t>
      </w:r>
    </w:p>
    <w:p w14:paraId="690F0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二、大肠菌群</w:t>
      </w:r>
    </w:p>
    <w:p w14:paraId="44AB8D64">
      <w:pPr>
        <w:pStyle w:val="2"/>
        <w:widowControl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大肠菌群是国内外通用的食品污染常用指示菌之一。餐（饮）具中检出大肠菌群提示被致病菌（如沙门氏菌、志贺氏菌、致病性大肠杆菌）污染的可能性较大。《食品安全国家标准 消毒餐（饮）具》（GB 14934—2016）中规定，餐（饮）具中不得检出大肠菌群。</w:t>
      </w:r>
    </w:p>
    <w:p w14:paraId="2389A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毒死蜱</w:t>
      </w:r>
    </w:p>
    <w:p w14:paraId="7217F502">
      <w:pPr>
        <w:pStyle w:val="2"/>
        <w:widowControl/>
        <w:ind w:firstLine="960" w:firstLineChars="3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毒死蜱是一种硫代磷酸酯类有机磷杀虫剂，具有良好的触杀、胃毒和熏蒸作用。少量的残留不会引起人体急性中毒，但长期食用毒死蜱超标的食品，对人体健康可能有一定影响。《食品安全国家标准 食品中农药最大残留限量》（GB 2763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2021）中规定，毒死蜱在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鳞茎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类蔬菜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和茄果类蔬菜中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的最大残留限量值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为0.02mg/kg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046CC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四、水胺硫磷</w:t>
      </w:r>
    </w:p>
    <w:p w14:paraId="757E77CA">
      <w:pPr>
        <w:pStyle w:val="2"/>
        <w:widowControl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水胺硫磷属于胆碱酯酶抑制剂，具有触杀和胃毒作用，是一种广谱性有机磷类杀虫、杀螨剂，兼有杀卵作用。水胺硫磷为高毒农药，禁止用于果、菜、烟、茶、中草药植物上。食用少量含有水胺硫磷的食品一般不会导致急性中毒，但长期食用水胺硫磷超标的食品，对人体健康有一定影响。《食品安全国家标准 食品中农药最大残留限量》（GB 2763—2021）中规定，水胺硫磷在豆类蔬菜中的最大残留限量值为0.05mg/kg。</w:t>
      </w:r>
    </w:p>
    <w:p w14:paraId="1876A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、丙溴磷</w:t>
      </w:r>
    </w:p>
    <w:p w14:paraId="4C1B84F9">
      <w:pPr>
        <w:pStyle w:val="2"/>
        <w:widowControl/>
        <w:ind w:firstLine="960" w:firstLineChars="3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丙溴磷是一种具有触杀和胃毒作用的非内吸性有机磷类杀虫剂，在叶片上有较好的渗透性，对柑橘红蜘蛛等有较好防效。少量的残留不会引起人体急性中毒，但长期食用丙溴磷超标的食品，对人体健康可能有一定影响。《食品安全国家标准 食品中农药最大残留限量》（GB 2763—2021）中规定，丙溴磷在柑中的最大残留限量值为0.2mg/kg。</w:t>
      </w:r>
    </w:p>
    <w:p w14:paraId="6DF51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六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、腈苯唑</w:t>
      </w:r>
    </w:p>
    <w:p w14:paraId="4FEF804F">
      <w:pPr>
        <w:pStyle w:val="2"/>
        <w:widowControl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腈苯唑又叫唑菌腈、苯腈唑，是三唑类内吸杀菌剂。少量的残留不会引起人体急性中毒，但长期食用腈苯唑超标的食品，对人体健康可能有一定影响。《食品安全国家标准 食品中农药最大残留限量》（GB 2763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2021）中规定，腈苯唑在香蕉中的最大残留限量值为0.05mg/kg。</w:t>
      </w:r>
    </w:p>
    <w:p w14:paraId="22C6B044">
      <w:pPr>
        <w:widowControl/>
        <w:jc w:val="left"/>
        <w:rPr>
          <w:rFonts w:hint="eastAsia" w:ascii="Calibri" w:hAnsi="Calibri" w:eastAsia="宋体" w:cs="Times New Roman"/>
          <w:kern w:val="0"/>
          <w:szCs w:val="22"/>
          <w:lang w:val="en-US" w:eastAsia="zh-CN"/>
        </w:rPr>
      </w:pPr>
    </w:p>
    <w:p w14:paraId="2780ED53">
      <w:pPr>
        <w:widowControl/>
        <w:jc w:val="left"/>
        <w:rPr>
          <w:rFonts w:hint="eastAsia" w:ascii="Calibri" w:hAnsi="Calibri" w:eastAsia="宋体" w:cs="Times New Roman"/>
          <w:kern w:val="0"/>
          <w:szCs w:val="22"/>
          <w:lang w:val="en-US" w:eastAsia="zh-CN"/>
        </w:rPr>
      </w:pPr>
    </w:p>
    <w:p w14:paraId="6F3E8558">
      <w:pPr>
        <w:widowControl/>
        <w:jc w:val="left"/>
        <w:rPr>
          <w:rFonts w:hint="eastAsia" w:ascii="Calibri" w:hAnsi="Calibri" w:eastAsia="宋体" w:cs="Times New Roman"/>
          <w:kern w:val="0"/>
          <w:szCs w:val="22"/>
          <w:lang w:val="en-US" w:eastAsia="zh-CN"/>
        </w:rPr>
      </w:pPr>
    </w:p>
    <w:p w14:paraId="162F9E35">
      <w:pPr>
        <w:pStyle w:val="2"/>
        <w:widowControl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5CD7FB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74D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semiHidden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paragraph" w:styleId="4">
    <w:name w:val="Body Text First Indent 2"/>
    <w:next w:val="1"/>
    <w:semiHidden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2024-09-18T08:56:14Z</dcterms:created>
  <dc:creator>Administrator</dc:creator>
  <cp:lastModifiedBy>晚点相遇</cp:lastModifiedBy>
  <dcterms:modified xsi:type="dcterms:W3CDTF">2024-09-18T08:56:51Z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E63B2A9D6ACB4BB2A736E514808DAD3D_12</vt:lpwstr>
  </property>
</Properties>
</file>