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宋体" w:hAnsi="宋体" w:eastAsia="宋体"/>
          <w:b/>
          <w:spacing w:val="-24"/>
          <w:sz w:val="44"/>
          <w:lang w:val="en-US" w:eastAsia="zh-CN"/>
        </w:rPr>
      </w:pPr>
      <w:r>
        <w:rPr>
          <w:rFonts w:hint="eastAsia" w:ascii="宋体" w:hAnsi="宋体"/>
          <w:b/>
          <w:spacing w:val="-24"/>
          <w:sz w:val="44"/>
          <w:lang w:val="en-US" w:eastAsia="zh-CN"/>
        </w:rPr>
        <w:t>吕梁市生态环境局文水分局</w:t>
      </w:r>
    </w:p>
    <w:p>
      <w:pPr>
        <w:spacing w:line="700" w:lineRule="exact"/>
        <w:jc w:val="center"/>
        <w:rPr>
          <w:rFonts w:hint="eastAsia" w:ascii="宋体" w:hAnsi="宋体"/>
          <w:b/>
          <w:spacing w:val="-24"/>
          <w:sz w:val="44"/>
        </w:rPr>
      </w:pPr>
      <w:r>
        <w:rPr>
          <w:rFonts w:hint="eastAsia" w:ascii="宋体" w:hAnsi="宋体"/>
          <w:b/>
          <w:spacing w:val="-24"/>
          <w:sz w:val="44"/>
        </w:rPr>
        <w:t>行政处罚</w:t>
      </w:r>
      <w:r>
        <w:rPr>
          <w:rFonts w:hint="eastAsia" w:ascii="宋体" w:hAnsi="宋体"/>
          <w:b/>
          <w:spacing w:val="-24"/>
          <w:sz w:val="44"/>
          <w:lang w:eastAsia="zh-CN"/>
        </w:rPr>
        <w:t>决</w:t>
      </w:r>
      <w:r>
        <w:rPr>
          <w:rFonts w:hint="eastAsia" w:ascii="宋体" w:hAnsi="宋体"/>
          <w:b/>
          <w:spacing w:val="-24"/>
          <w:sz w:val="44"/>
        </w:rPr>
        <w:t>定书</w:t>
      </w:r>
    </w:p>
    <w:p>
      <w:pPr>
        <w:spacing w:line="500" w:lineRule="exact"/>
        <w:ind w:firstLine="2318" w:firstLineChars="828"/>
        <w:rPr>
          <w:rFonts w:hint="default" w:ascii="仿宋_GB2312" w:eastAsia="仿宋_GB2312"/>
          <w:sz w:val="28"/>
          <w:lang w:val="en-US"/>
        </w:rPr>
      </w:pPr>
      <w:r>
        <w:rPr>
          <w:rFonts w:hint="eastAsia" w:ascii="仿宋_GB2312" w:eastAsia="仿宋_GB2312"/>
          <w:sz w:val="28"/>
          <w:u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文环罚字[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]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036</w:t>
      </w:r>
      <w:r>
        <w:rPr>
          <w:rFonts w:hint="eastAsia" w:ascii="仿宋_GB2312" w:eastAsia="仿宋_GB2312"/>
          <w:sz w:val="28"/>
          <w:szCs w:val="28"/>
        </w:rPr>
        <w:t>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签发人：吴晨劲</w:t>
      </w: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山西腾驰金属材料有限公司: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统一社会信用代码:91141121MAOHGXR45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地址:文水县西城乡西城村 法定代表人:孙兔根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一、调查情况及发现的环境违法事实、证据和陈述申辩(听证)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及采纳情况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我分局执法人员于2021年12月12 日对你公司进行了检查，发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现你公司实施了以下违法行为:年产5000吨钢模板建设项目未报批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环评手续擅自开工建设。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以上事实有我局执法人员制作的现场检查(勘察)笔录、调查询问笔录等证据为凭。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你公司的上述行为违反了《中华人民共和国环境影响评价法》第二十二条的规定。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我分局于 2021 年12 月 13 日以《行政处罚事先(听证)告知书》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(文环罚告字[2021]049 号)告知你公司有权进行陈述、申辩和听证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权利。截止到 2021 年12 月 20 日你公司未提出听证要求，超过法定听证期限，视你公司放弃听证要求。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二、行政处罚的依据、种类及其履行方式、期限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依据《中华人民共和国环境影响评价法》第三十一条的规定，我分局决定对你公司作出行政处罚(大写)拾万元整。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限于接到本处罚决定书之日起十五日内缴至指定银行和账号。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账户收款人全称:吕梁市财政局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账 号:351901667010996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开 户 行:招商银行吕梁分行营业部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银行行号:308173039138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你公司缴纳罚款后，应将缴款凭证报送我分局备案。逾期不缴纳。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罚款的，我分局可以根据《中华人民共和国行政处罚法》第七十二条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条第一款规定每日按罚款数额的3%加处罚款。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三、申请行政复议或者提起行政诉讼的途径和期限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如不服本处罚决定，可在接到决定书之日起六十日内向吕梁市生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态环境局或者向文水县人民政府申请复议，也可在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六个月内直接向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文水县人民法院起诉。申请行政复议或者提起行政诉讼，不停止行政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处罚决定的执行。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逾期不申请复议，不提起行政诉讼，又不履行本处罚决定的，我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分局将依法申请人民法院强制执行。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联系人:高峰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电话:0358-3012255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址:文水县狄青大街 邮政编码: 032100</w:t>
      </w:r>
    </w:p>
    <w:p>
      <w:pPr>
        <w:rPr>
          <w:rFonts w:hint="eastAsia" w:ascii="仿宋_GB2312" w:hAnsi="仿宋_GB2312" w:eastAsia="仿宋_GB2312"/>
          <w:sz w:val="28"/>
        </w:rPr>
      </w:pPr>
    </w:p>
    <w:p>
      <w:pPr>
        <w:ind w:firstLine="4200" w:firstLineChars="150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吕梁市生态环境局文水分局</w:t>
      </w:r>
    </w:p>
    <w:p>
      <w:pPr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  </w: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</w:rPr>
        <w:t>2021年</w:t>
      </w:r>
      <w:r>
        <w:rPr>
          <w:rFonts w:hint="eastAsia" w:ascii="仿宋_GB2312" w:hAnsi="仿宋_GB2312" w:eastAsia="仿宋_GB2312"/>
          <w:sz w:val="28"/>
          <w:lang w:val="en-US" w:eastAsia="zh-CN"/>
        </w:rPr>
        <w:t>12</w:t>
      </w:r>
      <w:r>
        <w:rPr>
          <w:rFonts w:hint="eastAsia" w:ascii="仿宋_GB2312" w:hAnsi="仿宋_GB2312" w:eastAsia="仿宋_GB2312"/>
          <w:sz w:val="28"/>
        </w:rPr>
        <w:t>月</w:t>
      </w:r>
      <w:r>
        <w:rPr>
          <w:rFonts w:hint="eastAsia" w:ascii="仿宋_GB2312" w:hAnsi="仿宋_GB2312" w:eastAsia="仿宋_GB2312"/>
          <w:sz w:val="28"/>
          <w:lang w:val="en-US" w:eastAsia="zh-CN"/>
        </w:rPr>
        <w:t>20</w:t>
      </w:r>
      <w:r>
        <w:rPr>
          <w:rFonts w:hint="eastAsia" w:ascii="仿宋_GB2312" w:hAnsi="仿宋_GB2312" w:eastAsia="仿宋_GB2312"/>
          <w:sz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2023-03-20T02:27:02Z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