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楷体_GB2312" w:eastAsia="仿宋_GB2312" w:cs="楷体_GB2312"/>
          <w:b/>
          <w:bCs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吕梁市生态环境局文水分局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行 政 处 罚 决 定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0" w:firstLineChars="10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18"/>
          <w:lang w:eastAsia="zh-CN"/>
        </w:rPr>
        <w:t>文</w:t>
      </w:r>
      <w:r>
        <w:rPr>
          <w:rFonts w:hint="eastAsia" w:ascii="仿宋" w:hAnsi="仿宋" w:eastAsia="仿宋" w:cs="仿宋"/>
          <w:sz w:val="28"/>
          <w:szCs w:val="18"/>
        </w:rPr>
        <w:t>环罚字[20</w:t>
      </w:r>
      <w:r>
        <w:rPr>
          <w:rFonts w:hint="eastAsia" w:ascii="仿宋" w:hAnsi="仿宋" w:eastAsia="仿宋" w:cs="仿宋"/>
          <w:sz w:val="28"/>
          <w:szCs w:val="1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18"/>
        </w:rPr>
        <w:t>]</w:t>
      </w:r>
      <w:r>
        <w:rPr>
          <w:rFonts w:hint="eastAsia" w:ascii="仿宋" w:hAnsi="仿宋" w:eastAsia="仿宋" w:cs="仿宋"/>
          <w:sz w:val="28"/>
          <w:szCs w:val="18"/>
          <w:lang w:val="en-US" w:eastAsia="zh-CN"/>
        </w:rPr>
        <w:t>038</w:t>
      </w:r>
      <w:r>
        <w:rPr>
          <w:rFonts w:hint="eastAsia" w:ascii="仿宋" w:hAnsi="仿宋" w:eastAsia="仿宋" w:cs="仿宋"/>
          <w:sz w:val="28"/>
          <w:szCs w:val="18"/>
        </w:rPr>
        <w:t>号</w:t>
      </w:r>
      <w:r>
        <w:rPr>
          <w:rFonts w:hint="eastAsia" w:ascii="仿宋" w:hAnsi="仿宋" w:eastAsia="仿宋" w:cs="仿宋"/>
          <w:sz w:val="28"/>
          <w:szCs w:val="18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80" w:firstLineChars="19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签发人：吴晨劲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山西恒岳混凝土有限公司：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统一社会信用代码</w:t>
      </w:r>
      <w:r>
        <w:rPr>
          <w:rFonts w:hint="eastAsia" w:ascii="仿宋" w:hAnsi="仿宋" w:eastAsia="仿宋" w:cs="仿宋"/>
          <w:sz w:val="28"/>
          <w:szCs w:val="28"/>
          <w:u w:val="none"/>
        </w:rPr>
        <w:t>:</w:t>
      </w:r>
      <w:r>
        <w:rPr>
          <w:rFonts w:hint="eastAsia" w:ascii="仿宋" w:hAnsi="仿宋" w:eastAsia="仿宋" w:cs="仿宋"/>
          <w:bCs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91141121MA0KBU3B65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文水县南安镇闫家堡村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徐虎平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调查情况及发现的环境违法事实、证据和陈诉申辩（听证）及采纳情况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吕梁市生态环境局文水分局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执法人员于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2021年10月10日对你公司进行了检查，发现</w:t>
      </w:r>
      <w:r>
        <w:rPr>
          <w:rFonts w:hint="eastAsia" w:ascii="仿宋" w:hAnsi="仿宋" w:eastAsia="仿宋" w:cs="仿宋"/>
          <w:sz w:val="28"/>
          <w:szCs w:val="28"/>
        </w:rPr>
        <w:t>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实施了以下环境违法行为：</w:t>
      </w:r>
      <w:r>
        <w:rPr>
          <w:rFonts w:hint="eastAsia" w:ascii="仿宋" w:hAnsi="仿宋" w:eastAsia="仿宋" w:cs="仿宋"/>
          <w:spacing w:val="-20"/>
          <w:sz w:val="28"/>
          <w:szCs w:val="28"/>
          <w:u w:val="single"/>
          <w:lang w:val="en-US" w:eastAsia="zh-CN"/>
        </w:rPr>
        <w:t>厂区内部分物料露天堆放未及时入棚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，造成大气扬尘污染。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以上事实由我局执法人员制作的《现场检查笔录》和《调查询问笔录》、现场检查照片等证据为凭。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你公司的上述违法行为违反了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《中华人民共和国大气污染防治法》</w:t>
      </w:r>
      <w:r>
        <w:rPr>
          <w:rFonts w:hint="eastAsia" w:ascii="仿宋" w:hAnsi="仿宋" w:eastAsia="仿宋" w:cs="仿宋"/>
          <w:bCs/>
          <w:i w:val="0"/>
          <w:iCs w:val="0"/>
          <w:sz w:val="28"/>
          <w:szCs w:val="28"/>
          <w:u w:val="single"/>
        </w:rPr>
        <w:t>第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single"/>
          <w:lang w:eastAsia="zh-CN"/>
        </w:rPr>
        <w:t>七十二</w:t>
      </w:r>
      <w:r>
        <w:rPr>
          <w:rFonts w:hint="eastAsia" w:ascii="仿宋" w:hAnsi="仿宋" w:eastAsia="仿宋" w:cs="仿宋"/>
          <w:bCs/>
          <w:i w:val="0"/>
          <w:iCs w:val="0"/>
          <w:sz w:val="28"/>
          <w:szCs w:val="28"/>
          <w:u w:val="single"/>
        </w:rPr>
        <w:t>条</w:t>
      </w:r>
      <w:r>
        <w:rPr>
          <w:rFonts w:hint="eastAsia" w:ascii="仿宋" w:hAnsi="仿宋" w:eastAsia="仿宋" w:cs="仿宋"/>
          <w:bCs/>
          <w:i w:val="0"/>
          <w:iCs w:val="0"/>
          <w:sz w:val="28"/>
          <w:szCs w:val="28"/>
          <w:u w:val="single"/>
          <w:lang w:val="en-US" w:eastAsia="zh-CN"/>
        </w:rPr>
        <w:t>第一款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我分局于2021年10月11日以《行政处罚事先（听证）告知书》（文环罚告字[2021] 038号）告知你公司有权进行陈诉、申辩和听证权利。截止到2021年10月16日你公司未提出听证要求，超过法定听证期限，视为你公司放弃听证要求。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二、行政处罚的依据、种类及其履行方式和期限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依据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《中华人民共和国大气污染防治法》第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single"/>
          <w:lang w:eastAsia="zh-CN"/>
        </w:rPr>
        <w:t>一百一十七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条第一项的规定。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对你公司处以行政罚款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贰万肆仟元整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限于接到本处罚决定书之日起十五日内缴至指定银行和账号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账户收款人全称：吕梁市财政局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  号：351901667010996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 户    行：招商银行吕梁分行营业部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银  行  行  号：308173039138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你公司缴纳罚款后，应将缴款凭证报送我分局备案。逾期不缴纳罚款的，我分局可以根据《中华人民共和国行政处罚法》第七十二条第一项规定每日按罚款数额的3%加处罚款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三、申请复议或者提起诉讼的途径和期限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如不服本处罚决定，可在接到决定书之日起六十日内向</w:t>
      </w:r>
      <w:r>
        <w:rPr>
          <w:rFonts w:hint="eastAsia" w:ascii="仿宋" w:hAnsi="仿宋" w:eastAsia="仿宋" w:cs="仿宋"/>
          <w:sz w:val="28"/>
          <w:szCs w:val="28"/>
          <w:u w:val="none"/>
        </w:rPr>
        <w:t>吕梁市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生态环境</w:t>
      </w:r>
      <w:r>
        <w:rPr>
          <w:rFonts w:hint="eastAsia" w:ascii="仿宋" w:hAnsi="仿宋" w:eastAsia="仿宋" w:cs="仿宋"/>
          <w:sz w:val="28"/>
          <w:szCs w:val="28"/>
        </w:rPr>
        <w:t>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文水分局</w:t>
      </w:r>
      <w:r>
        <w:rPr>
          <w:rFonts w:hint="eastAsia" w:ascii="仿宋" w:hAnsi="仿宋" w:eastAsia="仿宋" w:cs="仿宋"/>
          <w:sz w:val="28"/>
          <w:szCs w:val="28"/>
        </w:rPr>
        <w:t>或者向</w:t>
      </w:r>
      <w:r>
        <w:rPr>
          <w:rFonts w:hint="eastAsia" w:ascii="仿宋" w:hAnsi="仿宋" w:eastAsia="仿宋" w:cs="仿宋"/>
          <w:sz w:val="28"/>
          <w:szCs w:val="28"/>
          <w:u w:val="none"/>
        </w:rPr>
        <w:t>文水县</w:t>
      </w:r>
      <w:r>
        <w:rPr>
          <w:rFonts w:hint="eastAsia" w:ascii="仿宋" w:hAnsi="仿宋" w:eastAsia="仿宋" w:cs="仿宋"/>
          <w:sz w:val="28"/>
          <w:szCs w:val="28"/>
        </w:rPr>
        <w:t>人民政府申请复议，也可在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六个月</w:t>
      </w:r>
      <w:r>
        <w:rPr>
          <w:rFonts w:hint="eastAsia" w:ascii="仿宋" w:hAnsi="仿宋" w:eastAsia="仿宋" w:cs="仿宋"/>
          <w:sz w:val="28"/>
          <w:szCs w:val="28"/>
        </w:rPr>
        <w:t>内直接向</w:t>
      </w:r>
      <w:r>
        <w:rPr>
          <w:rFonts w:hint="eastAsia" w:ascii="仿宋" w:hAnsi="仿宋" w:eastAsia="仿宋" w:cs="仿宋"/>
          <w:sz w:val="28"/>
          <w:szCs w:val="28"/>
          <w:u w:val="none"/>
        </w:rPr>
        <w:t>文水县</w:t>
      </w:r>
      <w:r>
        <w:rPr>
          <w:rFonts w:hint="eastAsia" w:ascii="仿宋" w:hAnsi="仿宋" w:eastAsia="仿宋" w:cs="仿宋"/>
          <w:sz w:val="28"/>
          <w:szCs w:val="28"/>
        </w:rPr>
        <w:t>人民法院起诉。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申请行政复议或者提起行政诉讼，不停止行政处罚决定的执行。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逾期不申请复议，也不向人民法院起诉，又不履行本处罚决定的，我局将依法申请人民法院强制执行。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2"/>
          <w:lang w:val="en-US" w:eastAsia="zh-CN"/>
        </w:rPr>
        <w:t xml:space="preserve">联 系 人：胡文杰            电    话： 3012255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2"/>
          <w:lang w:val="en-US" w:eastAsia="zh-CN"/>
        </w:rPr>
        <w:t xml:space="preserve">地    址：文水县城狄青大街   邮政编码：  032100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0" w:firstLineChars="165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0" w:firstLineChars="165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0" w:firstLineChars="165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0" w:firstLineChars="165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0" w:firstLineChars="16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吕梁市生态环境局文水分局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2021年10月18日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rPr>
          <w:rFonts w:hint="eastAsia" w:ascii="仿宋_GB2312" w:hAnsi="仿宋_GB2312" w:eastAsia="仿宋_GB2312"/>
          <w:sz w:val="28"/>
        </w:rPr>
      </w:pPr>
    </w:p>
    <w:p>
      <w:pPr>
        <w:pStyle w:val="4"/>
      </w:pPr>
    </w:p>
    <w:sectPr>
      <w:pgSz w:w="11906" w:h="16838"/>
      <w:pgMar w:top="1327" w:right="1746" w:bottom="132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44E3"/>
    <w:rsid w:val="01CE3651"/>
    <w:rsid w:val="02620864"/>
    <w:rsid w:val="02657101"/>
    <w:rsid w:val="041F71D0"/>
    <w:rsid w:val="04E10AA6"/>
    <w:rsid w:val="057172C8"/>
    <w:rsid w:val="05D1216E"/>
    <w:rsid w:val="068307EC"/>
    <w:rsid w:val="07F1670C"/>
    <w:rsid w:val="081554DB"/>
    <w:rsid w:val="08DA42A6"/>
    <w:rsid w:val="09693EA8"/>
    <w:rsid w:val="0A4C3F01"/>
    <w:rsid w:val="0AB57F49"/>
    <w:rsid w:val="0B5E5DD4"/>
    <w:rsid w:val="0C1A7400"/>
    <w:rsid w:val="0CEE268E"/>
    <w:rsid w:val="0D0C3563"/>
    <w:rsid w:val="0E3821F0"/>
    <w:rsid w:val="0F03538E"/>
    <w:rsid w:val="0FEA56F9"/>
    <w:rsid w:val="10046E81"/>
    <w:rsid w:val="13264798"/>
    <w:rsid w:val="13D94A57"/>
    <w:rsid w:val="13F54973"/>
    <w:rsid w:val="142D1EF1"/>
    <w:rsid w:val="152D7057"/>
    <w:rsid w:val="17AE0FBA"/>
    <w:rsid w:val="193E3AD0"/>
    <w:rsid w:val="1A312B77"/>
    <w:rsid w:val="1A861D66"/>
    <w:rsid w:val="1B7E285E"/>
    <w:rsid w:val="1BF93989"/>
    <w:rsid w:val="1C721935"/>
    <w:rsid w:val="1C9B7C5D"/>
    <w:rsid w:val="1DD46172"/>
    <w:rsid w:val="1E306CAF"/>
    <w:rsid w:val="1EDC19D9"/>
    <w:rsid w:val="1F95338C"/>
    <w:rsid w:val="2019625C"/>
    <w:rsid w:val="203804AF"/>
    <w:rsid w:val="21763699"/>
    <w:rsid w:val="22A07C03"/>
    <w:rsid w:val="231D05C5"/>
    <w:rsid w:val="249951D2"/>
    <w:rsid w:val="25BE4966"/>
    <w:rsid w:val="26AB062E"/>
    <w:rsid w:val="27673A52"/>
    <w:rsid w:val="27F42587"/>
    <w:rsid w:val="28E71733"/>
    <w:rsid w:val="29585DF4"/>
    <w:rsid w:val="2A8A5CDD"/>
    <w:rsid w:val="2BC21CD5"/>
    <w:rsid w:val="2C6A7896"/>
    <w:rsid w:val="2E3F6070"/>
    <w:rsid w:val="2E73680E"/>
    <w:rsid w:val="2E9134E1"/>
    <w:rsid w:val="2E9847F5"/>
    <w:rsid w:val="2EA8118D"/>
    <w:rsid w:val="2EB63CFD"/>
    <w:rsid w:val="2ED43A1D"/>
    <w:rsid w:val="31F70EA4"/>
    <w:rsid w:val="34051746"/>
    <w:rsid w:val="36E7127D"/>
    <w:rsid w:val="3B0554D7"/>
    <w:rsid w:val="3B072BB4"/>
    <w:rsid w:val="3B8A5ED7"/>
    <w:rsid w:val="3BA9671A"/>
    <w:rsid w:val="3BBA727A"/>
    <w:rsid w:val="3EB755AE"/>
    <w:rsid w:val="42235F71"/>
    <w:rsid w:val="446411B5"/>
    <w:rsid w:val="45AC3B4A"/>
    <w:rsid w:val="46CD0FB9"/>
    <w:rsid w:val="47043CF8"/>
    <w:rsid w:val="490B44AE"/>
    <w:rsid w:val="4AD801BC"/>
    <w:rsid w:val="4B645BA3"/>
    <w:rsid w:val="4CE02AD1"/>
    <w:rsid w:val="4CFC084E"/>
    <w:rsid w:val="4EA51293"/>
    <w:rsid w:val="4EDF03A1"/>
    <w:rsid w:val="501E11AC"/>
    <w:rsid w:val="507B6496"/>
    <w:rsid w:val="50BC5C9D"/>
    <w:rsid w:val="513B6F1B"/>
    <w:rsid w:val="53B964F5"/>
    <w:rsid w:val="54E43776"/>
    <w:rsid w:val="5518738F"/>
    <w:rsid w:val="557C28E1"/>
    <w:rsid w:val="5591420F"/>
    <w:rsid w:val="59BD7E1D"/>
    <w:rsid w:val="5AA4589E"/>
    <w:rsid w:val="5D23259C"/>
    <w:rsid w:val="5F191D08"/>
    <w:rsid w:val="5F8B0E35"/>
    <w:rsid w:val="60231597"/>
    <w:rsid w:val="61033166"/>
    <w:rsid w:val="61FA4D6F"/>
    <w:rsid w:val="62427B4C"/>
    <w:rsid w:val="650F6AF7"/>
    <w:rsid w:val="65690A87"/>
    <w:rsid w:val="65884E4A"/>
    <w:rsid w:val="659D49DC"/>
    <w:rsid w:val="662F75D1"/>
    <w:rsid w:val="663024B0"/>
    <w:rsid w:val="66B15896"/>
    <w:rsid w:val="675D7E29"/>
    <w:rsid w:val="67B97B3F"/>
    <w:rsid w:val="67F36473"/>
    <w:rsid w:val="67FF5AE5"/>
    <w:rsid w:val="68066B30"/>
    <w:rsid w:val="68136AED"/>
    <w:rsid w:val="6A0C1B9A"/>
    <w:rsid w:val="6A9C1AC1"/>
    <w:rsid w:val="6B8701F7"/>
    <w:rsid w:val="6BDC0D2B"/>
    <w:rsid w:val="6CB73472"/>
    <w:rsid w:val="6D545893"/>
    <w:rsid w:val="6E76523B"/>
    <w:rsid w:val="721F7418"/>
    <w:rsid w:val="738A2B75"/>
    <w:rsid w:val="75E912AF"/>
    <w:rsid w:val="764A24BA"/>
    <w:rsid w:val="781003B2"/>
    <w:rsid w:val="782E7FB5"/>
    <w:rsid w:val="788C6FEE"/>
    <w:rsid w:val="78A93982"/>
    <w:rsid w:val="78F63888"/>
    <w:rsid w:val="798864F0"/>
    <w:rsid w:val="7A60698A"/>
    <w:rsid w:val="7C96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spacing w:line="360" w:lineRule="auto"/>
      <w:ind w:left="420" w:leftChars="200" w:firstLine="640" w:firstLineChars="200"/>
      <w:jc w:val="both"/>
      <w:textAlignment w:val="baseline"/>
    </w:pPr>
    <w:rPr>
      <w:rFonts w:ascii="Calibri" w:hAnsi="宋体" w:eastAsia="仿宋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 w:afterLine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2021-04-22T12:29:00Z</cp:lastPrinted>
  <dcterms:modified xsi:type="dcterms:W3CDTF">2021-10-20T07:20:20Z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81457FAA4B5140AE9563C259A72B573D</vt:lpwstr>
  </property>
</Properties>
</file>