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5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511"/>
        <w:gridCol w:w="1790"/>
        <w:gridCol w:w="614"/>
        <w:gridCol w:w="688"/>
        <w:gridCol w:w="644"/>
        <w:gridCol w:w="1041"/>
        <w:gridCol w:w="1600"/>
        <w:gridCol w:w="750"/>
        <w:gridCol w:w="688"/>
        <w:gridCol w:w="887"/>
        <w:gridCol w:w="1400"/>
        <w:gridCol w:w="1630"/>
        <w:gridCol w:w="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65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141414"/>
                <w:kern w:val="0"/>
                <w:sz w:val="36"/>
                <w:szCs w:val="36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65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2021年食品安全监督抽检产品不合格信息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公告号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NCP21141121146712324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文水县韩村陆陆顺水果行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文水县南环城韩村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腈苯唑,mg/kg ║0.32 ║≤0.05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河北安普检测技术服务有限公司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NCP21141121146712346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文水县韩村佳和缘生活超市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吕梁市文水县凤城镇韩村嘉和苑一区13号楼门市27、28号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噻虫胺,mg/kg ║0.35║≤0.2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河北安普检测技术服务有限公司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NCP21141121146712262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文水县山水文园飞虎超市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文水县凤城镇韩村山水文园18号门市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腈苯唑,mg/kg ║0.19║≤0.05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河北安普检测技术服务有限公司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XC21141121146712551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文水县韩村佳和缘生活超市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吕梁市文水县凤城镇韩村嘉和苑一区13号楼门市27、28号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花生芝麻酱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350克/瓶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百香泰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2021-03-11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食品标签-净含量║本产品标注净含量为 350 克，根据 GB7718-2011/4.1.5.4 规定要求净含量最小字符高度应大于 4mm，本产品实测净含量最小字符高度为 3.10mm，不符合GB7718-2011/4.1.5.4 规定的要求║符合 GB 7718-2011 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河北安普检测技术服务有限公司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XC21141121146712455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文水县山水文园飞虎超市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文水县凤城镇韩村山水文园18号门市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宜儿村陈醋（酿造食醋）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420ml/瓶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宜儿村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2021-02-05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食品标签-净含量 ║本产品净含量标识形式错误，不符合 GB7718-2011/4.1.5.1规定的要求║符合 GB 7718-2011 规定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  <w:t>河北安普检测技术服务有限公司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141414"/>
          <w:kern w:val="0"/>
          <w:sz w:val="18"/>
          <w:szCs w:val="18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3" w:right="567" w:bottom="180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E3B8A"/>
    <w:rsid w:val="399D5E10"/>
    <w:rsid w:val="423B16AA"/>
    <w:rsid w:val="6BBC6896"/>
    <w:rsid w:val="762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2021-12-29T08:08:00Z</dcterms:created>
  <dc:creator>Administrator</dc:creator>
  <cp:lastModifiedBy>Administrator</cp:lastModifiedBy>
  <dcterms:modified xsi:type="dcterms:W3CDTF">2021-12-29T08:09:25Z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6288E6200D1D48D188A260FA3C65F0CA</vt:lpwstr>
  </property>
</Properties>
</file>