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473"/>
        <w:gridCol w:w="2122"/>
        <w:gridCol w:w="1410"/>
        <w:gridCol w:w="1515"/>
        <w:gridCol w:w="165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文水县种猪场新增能繁母猪补助表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80" w:hRule="atLeast"/>
          <w:jc w:val="center"/>
        </w:trPr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种猪场             （二级扩繁场）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种猪场名称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种畜禽许可证编号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补助数量（头）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山西聚业农牧有限公司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晋J01006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18234325555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文水县富民诚信农牧有限公司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晋J01005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18634772111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162000</w:t>
            </w:r>
          </w:p>
        </w:tc>
      </w:tr>
    </w:tbl>
    <w:p/>
    <w:p/>
    <w:sectPr>
      <w:pgSz w:w="16838" w:h="11906" w:orient="landscape"/>
      <w:pgMar w:top="1984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N2YxZjUxOWYxOWRhMjY0OTRhMTNkYTMyMTBjZjkifQ=="/>
  </w:docVars>
  <w:rsids>
    <w:rsidRoot w:val="00000000"/>
    <w:rsid w:val="0C446E40"/>
    <w:rsid w:val="3A887F0F"/>
    <w:rsid w:val="582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2023-02-14T02:23:00Z</dcterms:created>
  <dc:creator>HUAWEI2</dc:creator>
  <cp:lastModifiedBy>香水百合</cp:lastModifiedBy>
  <dcterms:modified xsi:type="dcterms:W3CDTF">2024-05-20T09:43:25Z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43FAFF29341E4766A63D6E935550D358_13</vt:lpwstr>
  </property>
</Properties>
</file>