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684875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0" w:firstLineChars="0"/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3-2</w:t>
      </w:r>
    </w:p>
    <w:p w14:paraId="0DCC7A3F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承诺书</w:t>
      </w:r>
    </w:p>
    <w:p w14:paraId="7904EBC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left="0" w:right="0"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24A98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文水县商务局：</w:t>
      </w:r>
    </w:p>
    <w:p w14:paraId="51EF77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单位申请参加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文水县加力扩围实施消费品</w:t>
      </w:r>
      <w:r>
        <w:rPr>
          <w:rFonts w:hint="eastAsia" w:ascii="仿宋_GB2312" w:hAnsi="仿宋_GB2312" w:eastAsia="仿宋_GB2312" w:cs="仿宋_GB2312"/>
          <w:sz w:val="32"/>
          <w:szCs w:val="32"/>
        </w:rPr>
        <w:t>以旧换新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系列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活动并郑重承诺如下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071BD4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一、本单位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以旧换新全部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z w:val="32"/>
          <w:szCs w:val="32"/>
        </w:rPr>
        <w:t>真实、完整、准确，如因提供虚假材料或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错误导致的一切后果，由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自行承担。</w:t>
      </w:r>
    </w:p>
    <w:p w14:paraId="19F3C7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按照商务主管部门有关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认真查验</w:t>
      </w:r>
      <w:r>
        <w:rPr>
          <w:rFonts w:hint="eastAsia" w:ascii="仿宋_GB2312" w:hAnsi="仿宋_GB2312" w:eastAsia="仿宋_GB2312" w:cs="仿宋_GB2312"/>
          <w:sz w:val="32"/>
          <w:szCs w:val="32"/>
        </w:rPr>
        <w:t>审核消费者参与资格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，相关交易是否符合以旧换新</w:t>
      </w:r>
      <w:r>
        <w:rPr>
          <w:rFonts w:hint="eastAsia" w:ascii="仿宋_GB2312" w:hAnsi="仿宋_GB2312" w:eastAsia="仿宋_GB2312" w:cs="仿宋_GB2312"/>
          <w:sz w:val="32"/>
          <w:szCs w:val="32"/>
        </w:rPr>
        <w:t>补贴政策适用范围，对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交易活动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的真实性负责，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坚决</w:t>
      </w:r>
      <w:r>
        <w:rPr>
          <w:rFonts w:hint="eastAsia" w:ascii="仿宋_GB2312" w:hAnsi="仿宋_GB2312" w:eastAsia="仿宋_GB2312" w:cs="仿宋_GB2312"/>
          <w:sz w:val="32"/>
          <w:szCs w:val="32"/>
        </w:rPr>
        <w:t>杜绝各种套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补骗补</w:t>
      </w:r>
      <w:r>
        <w:rPr>
          <w:rFonts w:hint="eastAsia" w:ascii="仿宋_GB2312" w:hAnsi="仿宋_GB2312" w:eastAsia="仿宋_GB2312" w:cs="仿宋_GB2312"/>
          <w:sz w:val="32"/>
          <w:szCs w:val="32"/>
        </w:rPr>
        <w:t>行为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。（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补骗补</w:t>
      </w:r>
      <w:r>
        <w:rPr>
          <w:rFonts w:hint="eastAsia" w:ascii="仿宋_GB2312" w:hAnsi="仿宋_GB2312" w:eastAsia="仿宋_GB2312" w:cs="仿宋_GB2312"/>
          <w:sz w:val="32"/>
          <w:szCs w:val="32"/>
        </w:rPr>
        <w:t>行为的认定以服务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平台</w:t>
      </w:r>
      <w:r>
        <w:rPr>
          <w:rFonts w:hint="eastAsia" w:ascii="仿宋_GB2312" w:hAnsi="仿宋_GB2312" w:eastAsia="仿宋_GB2312" w:cs="仿宋_GB2312"/>
          <w:sz w:val="32"/>
          <w:szCs w:val="32"/>
        </w:rPr>
        <w:t>记录和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第三方审计机构审计</w:t>
      </w:r>
      <w:r>
        <w:rPr>
          <w:rFonts w:hint="eastAsia" w:ascii="仿宋_GB2312" w:hAnsi="仿宋_GB2312" w:eastAsia="仿宋_GB2312" w:cs="仿宋_GB2312"/>
          <w:sz w:val="32"/>
          <w:szCs w:val="32"/>
        </w:rPr>
        <w:t>判定为准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 w14:paraId="147999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三、第三方审计机构通过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平台</w:t>
      </w:r>
      <w:r>
        <w:rPr>
          <w:rFonts w:hint="eastAsia" w:ascii="仿宋_GB2312" w:hAnsi="仿宋_GB2312" w:eastAsia="仿宋_GB2312" w:cs="仿宋_GB2312"/>
          <w:sz w:val="32"/>
          <w:szCs w:val="32"/>
        </w:rPr>
        <w:t>发现有异常交易，本单位同意全力配合查明情况并提供有关证据材料。</w:t>
      </w:r>
    </w:p>
    <w:p w14:paraId="1BE979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四、本单位同意预先垫付补贴资金，并按要求逐单建立销售台账以供核查。（台账包括但不限于：消费凭证、销售发票、出货凭证、送货凭证、安装凭证等，并确保真实、准确、完整）</w:t>
      </w:r>
    </w:p>
    <w:p w14:paraId="3DDB5D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、诚信经营，不采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取</w:t>
      </w:r>
      <w:r>
        <w:rPr>
          <w:rFonts w:hint="eastAsia" w:ascii="仿宋_GB2312" w:hAnsi="仿宋_GB2312" w:eastAsia="仿宋_GB2312" w:cs="仿宋_GB2312"/>
          <w:sz w:val="32"/>
          <w:szCs w:val="32"/>
        </w:rPr>
        <w:t>先涨价后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打折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各种</w:t>
      </w:r>
      <w:r>
        <w:rPr>
          <w:rFonts w:hint="eastAsia" w:ascii="仿宋_GB2312" w:hAnsi="仿宋_GB2312" w:eastAsia="仿宋_GB2312" w:cs="仿宋_GB2312"/>
          <w:sz w:val="32"/>
          <w:szCs w:val="32"/>
        </w:rPr>
        <w:t>手段欺骗消费者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因服务及产品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质量等</w:t>
      </w:r>
      <w:r>
        <w:rPr>
          <w:rFonts w:hint="eastAsia" w:ascii="仿宋_GB2312" w:hAnsi="仿宋_GB2312" w:eastAsia="仿宋_GB2312" w:cs="仿宋_GB2312"/>
          <w:sz w:val="32"/>
          <w:szCs w:val="32"/>
        </w:rPr>
        <w:t>问题或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因本单位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按要求开展活动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而引发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货、投诉和争议等，由本单位负责解决，妥善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处理</w:t>
      </w:r>
      <w:r>
        <w:rPr>
          <w:rFonts w:hint="eastAsia" w:ascii="仿宋_GB2312" w:hAnsi="仿宋_GB2312" w:eastAsia="仿宋_GB2312" w:cs="仿宋_GB2312"/>
          <w:sz w:val="32"/>
          <w:szCs w:val="32"/>
        </w:rPr>
        <w:t>并依法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依规</w:t>
      </w:r>
      <w:r>
        <w:rPr>
          <w:rFonts w:hint="eastAsia" w:ascii="仿宋_GB2312" w:hAnsi="仿宋_GB2312" w:eastAsia="仿宋_GB2312" w:cs="仿宋_GB2312"/>
          <w:sz w:val="32"/>
          <w:szCs w:val="32"/>
        </w:rPr>
        <w:t>赔偿消费者由此造成的相关损失，保护消费者权益。</w:t>
      </w:r>
    </w:p>
    <w:p w14:paraId="7C8A52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自觉接受商务主管部门监督管理，积极主动配合第三方审计机构开展各项工作，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对于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通过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自查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主管部门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、第三方审计机构检查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中发现的问题，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做到迅速落实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整改，确保活动规范、有序进行。</w:t>
      </w:r>
    </w:p>
    <w:p w14:paraId="0266AC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本单位知晓并同意，如违反以上承诺，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自愿接受商务主管部门做出的相关处理决定并承担相应的法律责任。</w:t>
      </w:r>
    </w:p>
    <w:p w14:paraId="0C0DB9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</w:t>
      </w:r>
    </w:p>
    <w:p w14:paraId="617BFE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27DFA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C01BD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20C79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800" w:firstLineChars="1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企业名称：                       </w:t>
      </w:r>
    </w:p>
    <w:p w14:paraId="42B856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800" w:firstLineChars="1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企业法人（主要负责人）</w:t>
      </w:r>
    </w:p>
    <w:p w14:paraId="317108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800" w:firstLineChars="1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签字（盖章）   </w:t>
      </w:r>
    </w:p>
    <w:p w14:paraId="4804E0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2025年  月  日</w:t>
      </w:r>
    </w:p>
    <w:p w14:paraId="76EE0E7E">
      <w:pPr>
        <w:tabs>
          <w:tab w:val="left" w:pos="607"/>
        </w:tabs>
        <w:bidi w:val="0"/>
        <w:jc w:val="left"/>
        <w:rPr>
          <w:rFonts w:hint="eastAsia"/>
          <w:lang w:val="en-US" w:eastAsia="zh-CN"/>
        </w:rPr>
      </w:pPr>
    </w:p>
    <w:p w14:paraId="682B01B4"/>
    <w:sectPr>
      <w:pgSz w:w="11906" w:h="16838"/>
      <w:pgMar w:top="2098" w:right="1474" w:bottom="141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4E008D"/>
    <w:rsid w:val="0BB9512F"/>
    <w:rsid w:val="1FC823F0"/>
    <w:rsid w:val="28930598"/>
    <w:rsid w:val="379B2935"/>
    <w:rsid w:val="3C706E90"/>
    <w:rsid w:val="41CE63AA"/>
    <w:rsid w:val="58F31D44"/>
    <w:rsid w:val="5F4E008D"/>
    <w:rsid w:val="67FC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next w:val="1"/>
    <w:qFormat/>
    <w:uiPriority w:val="0"/>
    <w:pPr>
      <w:widowControl w:val="0"/>
      <w:spacing w:before="100" w:beforeAutospacing="1" w:after="100" w:afterAutospacing="1" w:line="240" w:lineRule="auto"/>
      <w:ind w:firstLine="0" w:firstLineChars="0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customStyle="1" w:styleId="5">
    <w:name w:val="_Style 1"/>
    <w:basedOn w:val="1"/>
    <w:qFormat/>
    <w:uiPriority w:val="0"/>
    <w:pPr>
      <w:ind w:firstLine="200" w:firstLineChars="200"/>
    </w:pPr>
    <w:rPr>
      <w:rFonts w:ascii="宋体" w:hAnsi="宋体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634</Words>
  <Characters>645</Characters>
  <Lines>0</Lines>
  <Paragraphs>0</Paragraphs>
  <TotalTime>0</TotalTime>
  <ScaleCrop>false</ScaleCrop>
  <LinksUpToDate>false</LinksUpToDate>
  <CharactersWithSpaces>698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2025-02-27T08:09:00Z</dcterms:created>
  <dc:creator>Wu</dc:creator>
  <cp:lastModifiedBy>Wu</cp:lastModifiedBy>
  <cp:lastPrinted>2025-03-04T01:36:34Z</cp:lastPrinted>
  <dcterms:modified xsi:type="dcterms:W3CDTF">2025-03-04T01:36:35Z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580B291D01544C929CA1A04307970BC1_11</vt:lpwstr>
  </property>
  <property fmtid="{D5CDD505-2E9C-101B-9397-08002B2CF9AE}" pid="4" name="KSOTemplateDocerSaveRecord">
    <vt:lpwstr>eyJoZGlkIjoiYjkyMjk3ODljM2NhMTg3YzIxZGMyM2IxNTIyMzAyMjEiLCJ1c2VySWQiOiI1MTEyNDU0NTYifQ==</vt:lpwstr>
  </property>
</Properties>
</file>